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B31EB" w14:textId="5DB7CB38" w:rsidR="00F30593" w:rsidRPr="00970A38" w:rsidRDefault="003F5405" w:rsidP="00970A38">
      <w:pPr>
        <w:pBdr>
          <w:top w:val="nil"/>
          <w:left w:val="nil"/>
          <w:bottom w:val="nil"/>
          <w:right w:val="nil"/>
          <w:between w:val="nil"/>
        </w:pBdr>
        <w:spacing w:after="0" w:line="253" w:lineRule="auto"/>
        <w:jc w:val="center"/>
        <w:rPr>
          <w:rFonts w:ascii="Times New Roman" w:hAnsi="Times New Roman" w:cs="Times New Roman"/>
          <w:b/>
          <w:color w:val="000000"/>
          <w:sz w:val="32"/>
          <w:szCs w:val="24"/>
          <w:u w:val="single"/>
        </w:rPr>
      </w:pPr>
      <w:r>
        <w:rPr>
          <w:rFonts w:ascii="Times New Roman" w:hAnsi="Times New Roman" w:cs="Times New Roman"/>
          <w:b/>
          <w:color w:val="000000"/>
          <w:sz w:val="32"/>
          <w:szCs w:val="24"/>
          <w:u w:val="single"/>
        </w:rPr>
        <w:t xml:space="preserve"> </w:t>
      </w:r>
      <w:r w:rsidR="00970A38" w:rsidRPr="00970A38">
        <w:rPr>
          <w:rFonts w:ascii="Times New Roman" w:hAnsi="Times New Roman" w:cs="Times New Roman"/>
          <w:b/>
          <w:color w:val="000000"/>
          <w:sz w:val="32"/>
          <w:szCs w:val="24"/>
          <w:u w:val="single"/>
        </w:rPr>
        <w:t>Technicien de laboratoire médical civil H/F</w:t>
      </w:r>
    </w:p>
    <w:p w14:paraId="03B65E7E" w14:textId="77777777" w:rsidR="00970A38" w:rsidRPr="00B05F01" w:rsidRDefault="00970A38" w:rsidP="00482EFF">
      <w:pPr>
        <w:pBdr>
          <w:top w:val="nil"/>
          <w:left w:val="nil"/>
          <w:bottom w:val="nil"/>
          <w:right w:val="nil"/>
          <w:between w:val="nil"/>
        </w:pBdr>
        <w:spacing w:after="0" w:line="253" w:lineRule="auto"/>
        <w:jc w:val="both"/>
        <w:rPr>
          <w:rFonts w:ascii="Times New Roman" w:hAnsi="Times New Roman" w:cs="Times New Roman"/>
          <w:color w:val="000000"/>
          <w:sz w:val="24"/>
          <w:szCs w:val="24"/>
        </w:rPr>
      </w:pPr>
    </w:p>
    <w:p w14:paraId="70644378" w14:textId="116665B4" w:rsidR="00970A38" w:rsidRPr="00A45B10" w:rsidRDefault="00970A38" w:rsidP="00970A38">
      <w:pPr>
        <w:pStyle w:val="align-center"/>
        <w:spacing w:before="0" w:beforeAutospacing="0"/>
        <w:rPr>
          <w:sz w:val="22"/>
        </w:rPr>
      </w:pPr>
      <w:r w:rsidRPr="00A45B10">
        <w:rPr>
          <w:sz w:val="22"/>
        </w:rPr>
        <w:t xml:space="preserve">Le Centre de transfusion sanguine des armées recherche un technicien de laboratoire pour son service de </w:t>
      </w:r>
      <w:r w:rsidR="00750EF4">
        <w:rPr>
          <w:sz w:val="22"/>
        </w:rPr>
        <w:t>qualification biologique des dons</w:t>
      </w:r>
      <w:r w:rsidR="00B34AD7">
        <w:rPr>
          <w:sz w:val="22"/>
        </w:rPr>
        <w:t>.</w:t>
      </w:r>
    </w:p>
    <w:p w14:paraId="32EFADDA" w14:textId="77777777" w:rsidR="00403406" w:rsidRPr="00A45B10" w:rsidRDefault="00403406" w:rsidP="00A659FB">
      <w:pPr>
        <w:pStyle w:val="NormalWeb"/>
        <w:spacing w:after="120" w:afterAutospacing="0"/>
        <w:rPr>
          <w:sz w:val="22"/>
        </w:rPr>
      </w:pPr>
      <w:r w:rsidRPr="00A45B10">
        <w:rPr>
          <w:rStyle w:val="lev"/>
          <w:sz w:val="22"/>
        </w:rPr>
        <w:t xml:space="preserve">Missions : </w:t>
      </w:r>
    </w:p>
    <w:p w14:paraId="644985B8" w14:textId="6A3B0387" w:rsidR="00970A38" w:rsidRPr="00A45B10" w:rsidRDefault="00970A38" w:rsidP="00970A38">
      <w:pPr>
        <w:pBdr>
          <w:top w:val="nil"/>
          <w:left w:val="nil"/>
          <w:bottom w:val="nil"/>
          <w:right w:val="nil"/>
          <w:between w:val="nil"/>
        </w:pBdr>
        <w:spacing w:after="0" w:line="253" w:lineRule="auto"/>
        <w:jc w:val="both"/>
        <w:rPr>
          <w:rFonts w:ascii="Times New Roman" w:eastAsia="Times New Roman" w:hAnsi="Times New Roman" w:cs="Times New Roman"/>
          <w:szCs w:val="24"/>
          <w:lang w:eastAsia="fr-FR"/>
        </w:rPr>
      </w:pPr>
      <w:r w:rsidRPr="00A45B10">
        <w:rPr>
          <w:rFonts w:ascii="Times New Roman" w:eastAsia="Times New Roman" w:hAnsi="Times New Roman" w:cs="Times New Roman"/>
          <w:szCs w:val="24"/>
          <w:lang w:eastAsia="fr-FR"/>
        </w:rPr>
        <w:t xml:space="preserve">- Réalisation </w:t>
      </w:r>
      <w:r w:rsidR="00750EF4">
        <w:rPr>
          <w:rFonts w:ascii="Times New Roman" w:eastAsia="Times New Roman" w:hAnsi="Times New Roman" w:cs="Times New Roman"/>
          <w:szCs w:val="24"/>
          <w:lang w:eastAsia="fr-FR"/>
        </w:rPr>
        <w:t xml:space="preserve">des examens </w:t>
      </w:r>
      <w:proofErr w:type="spellStart"/>
      <w:r w:rsidR="00750EF4">
        <w:rPr>
          <w:rFonts w:ascii="Times New Roman" w:eastAsia="Times New Roman" w:hAnsi="Times New Roman" w:cs="Times New Roman"/>
          <w:szCs w:val="24"/>
          <w:lang w:eastAsia="fr-FR"/>
        </w:rPr>
        <w:t>immuno</w:t>
      </w:r>
      <w:proofErr w:type="spellEnd"/>
      <w:r w:rsidR="00750EF4">
        <w:rPr>
          <w:rFonts w:ascii="Times New Roman" w:eastAsia="Times New Roman" w:hAnsi="Times New Roman" w:cs="Times New Roman"/>
          <w:szCs w:val="24"/>
          <w:lang w:eastAsia="fr-FR"/>
        </w:rPr>
        <w:t>-hématologiques entrant dans le cadre de la qualification du don et dans le respect des bonnes pratiques et de l’hygiène et sécurité (réception des échantillons, gestion des équipements, réalisation des analyses et gestion des résultats).</w:t>
      </w:r>
    </w:p>
    <w:p w14:paraId="10A11376" w14:textId="6EFBF8C2" w:rsidR="00F30593" w:rsidRPr="00A45B10" w:rsidRDefault="00750EF4" w:rsidP="00A659FB">
      <w:pPr>
        <w:pBdr>
          <w:top w:val="nil"/>
          <w:left w:val="nil"/>
          <w:bottom w:val="nil"/>
          <w:right w:val="nil"/>
          <w:between w:val="nil"/>
        </w:pBdr>
        <w:spacing w:after="0" w:line="253" w:lineRule="auto"/>
        <w:jc w:val="both"/>
        <w:rPr>
          <w:bCs/>
          <w:i/>
          <w:sz w:val="20"/>
        </w:rPr>
      </w:pPr>
      <w:r>
        <w:rPr>
          <w:rFonts w:ascii="Times New Roman" w:eastAsia="Times New Roman" w:hAnsi="Times New Roman" w:cs="Times New Roman"/>
          <w:szCs w:val="24"/>
          <w:lang w:eastAsia="fr-FR"/>
        </w:rPr>
        <w:t>-</w:t>
      </w:r>
      <w:r w:rsidR="003F5405">
        <w:rPr>
          <w:rFonts w:ascii="Times New Roman" w:eastAsia="Times New Roman" w:hAnsi="Times New Roman" w:cs="Times New Roman"/>
          <w:szCs w:val="24"/>
          <w:lang w:eastAsia="fr-FR"/>
        </w:rPr>
        <w:t xml:space="preserve"> </w:t>
      </w:r>
      <w:bookmarkStart w:id="0" w:name="_GoBack"/>
      <w:bookmarkEnd w:id="0"/>
      <w:r>
        <w:rPr>
          <w:rFonts w:ascii="Times New Roman" w:eastAsia="Times New Roman" w:hAnsi="Times New Roman" w:cs="Times New Roman"/>
          <w:szCs w:val="24"/>
          <w:lang w:eastAsia="fr-FR"/>
        </w:rPr>
        <w:t xml:space="preserve">Réalisation des groupages sanguins pour les militaires des antennes médicales </w:t>
      </w:r>
      <w:r w:rsidRPr="00750EF4">
        <w:rPr>
          <w:rFonts w:ascii="Times New Roman" w:eastAsia="Times New Roman" w:hAnsi="Times New Roman" w:cs="Times New Roman"/>
          <w:szCs w:val="24"/>
          <w:lang w:eastAsia="fr-FR"/>
        </w:rPr>
        <w:t>(réception des échantillons, gestion des équipements, réalisation des analyses et gestion des résultats).</w:t>
      </w:r>
    </w:p>
    <w:p w14:paraId="0064E348" w14:textId="77777777" w:rsidR="00970A38" w:rsidRPr="00A45B10" w:rsidRDefault="00403406" w:rsidP="00403406">
      <w:pPr>
        <w:pStyle w:val="NormalWeb"/>
        <w:spacing w:after="120" w:afterAutospacing="0"/>
        <w:rPr>
          <w:sz w:val="22"/>
        </w:rPr>
      </w:pPr>
      <w:r w:rsidRPr="00A45B10">
        <w:rPr>
          <w:rStyle w:val="lev"/>
          <w:sz w:val="22"/>
        </w:rPr>
        <w:t>Profil :</w:t>
      </w:r>
      <w:r w:rsidRPr="00A45B10">
        <w:rPr>
          <w:sz w:val="22"/>
        </w:rPr>
        <w:t xml:space="preserve"> </w:t>
      </w:r>
    </w:p>
    <w:p w14:paraId="03528A22" w14:textId="396FE5A6" w:rsidR="00970A38" w:rsidRPr="00A45B10" w:rsidRDefault="00970A38" w:rsidP="00403406">
      <w:pPr>
        <w:pStyle w:val="NormalWeb"/>
        <w:spacing w:after="120" w:afterAutospacing="0"/>
        <w:rPr>
          <w:sz w:val="22"/>
        </w:rPr>
      </w:pPr>
      <w:r w:rsidRPr="00A45B10">
        <w:rPr>
          <w:sz w:val="22"/>
        </w:rPr>
        <w:t>Technicien titulaire d'un diplôme BAC+2 de la profession, débutant accepté.</w:t>
      </w:r>
    </w:p>
    <w:p w14:paraId="34CBDD50" w14:textId="1089FE51" w:rsidR="00403406" w:rsidRPr="00A45B10" w:rsidRDefault="00403406" w:rsidP="00403406">
      <w:pPr>
        <w:pStyle w:val="NormalWeb"/>
        <w:spacing w:after="120" w:afterAutospacing="0"/>
        <w:rPr>
          <w:rStyle w:val="lev"/>
          <w:sz w:val="22"/>
        </w:rPr>
      </w:pPr>
      <w:r w:rsidRPr="00A45B10">
        <w:rPr>
          <w:rStyle w:val="lev"/>
          <w:sz w:val="22"/>
        </w:rPr>
        <w:t xml:space="preserve">Statuts proposés : </w:t>
      </w:r>
    </w:p>
    <w:p w14:paraId="5B452AEE" w14:textId="0DD223DE" w:rsidR="00970A38" w:rsidRPr="00A45B10" w:rsidRDefault="00970A38" w:rsidP="00A45B10">
      <w:pPr>
        <w:pStyle w:val="NormalWeb"/>
        <w:spacing w:after="0" w:afterAutospacing="0"/>
        <w:rPr>
          <w:rStyle w:val="lev"/>
          <w:b w:val="0"/>
          <w:sz w:val="22"/>
        </w:rPr>
      </w:pPr>
      <w:r w:rsidRPr="00A45B10">
        <w:rPr>
          <w:rStyle w:val="lev"/>
          <w:b w:val="0"/>
          <w:sz w:val="22"/>
        </w:rPr>
        <w:t>Civil :</w:t>
      </w:r>
      <w:r w:rsidRPr="00A45B10">
        <w:rPr>
          <w:rStyle w:val="lev"/>
          <w:sz w:val="22"/>
        </w:rPr>
        <w:t xml:space="preserve"> </w:t>
      </w:r>
      <w:r w:rsidRPr="00A45B10">
        <w:rPr>
          <w:rStyle w:val="lev"/>
          <w:b w:val="0"/>
          <w:sz w:val="22"/>
        </w:rPr>
        <w:t>CDD de 12 mois renouvelable 1 fois, durée maximale de 24 mois</w:t>
      </w:r>
      <w:r w:rsidR="00A45B10">
        <w:rPr>
          <w:rStyle w:val="lev"/>
          <w:b w:val="0"/>
          <w:sz w:val="22"/>
        </w:rPr>
        <w:t>.</w:t>
      </w:r>
    </w:p>
    <w:p w14:paraId="1E328E53" w14:textId="0A1AB441" w:rsidR="00970A38" w:rsidRPr="00A45B10" w:rsidRDefault="00970A38" w:rsidP="00A45B10">
      <w:pPr>
        <w:pStyle w:val="NormalWeb"/>
        <w:spacing w:after="0" w:afterAutospacing="0"/>
        <w:rPr>
          <w:bCs/>
          <w:sz w:val="22"/>
        </w:rPr>
      </w:pPr>
      <w:r w:rsidRPr="00A45B10">
        <w:rPr>
          <w:rStyle w:val="lev"/>
          <w:b w:val="0"/>
          <w:sz w:val="22"/>
        </w:rPr>
        <w:t>Possibilité de passer un concours sur titre par entretien et déboucher sur un CDI agent de l’État.</w:t>
      </w:r>
    </w:p>
    <w:p w14:paraId="11732F0B" w14:textId="77777777" w:rsidR="00A659FB" w:rsidRPr="00A45B10" w:rsidRDefault="00403406" w:rsidP="00A659FB">
      <w:pPr>
        <w:pStyle w:val="NormalWeb"/>
        <w:spacing w:before="240" w:beforeAutospacing="0" w:after="120" w:afterAutospacing="0"/>
        <w:rPr>
          <w:sz w:val="22"/>
        </w:rPr>
      </w:pPr>
      <w:r w:rsidRPr="00A45B10">
        <w:rPr>
          <w:rStyle w:val="lev"/>
          <w:sz w:val="22"/>
        </w:rPr>
        <w:t>Compétences :</w:t>
      </w:r>
      <w:r w:rsidRPr="00A45B10">
        <w:rPr>
          <w:sz w:val="22"/>
        </w:rPr>
        <w:t xml:space="preserve"> </w:t>
      </w:r>
    </w:p>
    <w:p w14:paraId="5B4889A3" w14:textId="7993C0EB" w:rsidR="00A45B10" w:rsidRPr="00A45B10" w:rsidRDefault="00A45B10" w:rsidP="00A45B10">
      <w:pPr>
        <w:pStyle w:val="NormalWeb"/>
        <w:spacing w:before="0" w:beforeAutospacing="0" w:after="0" w:afterAutospacing="0"/>
        <w:rPr>
          <w:sz w:val="22"/>
        </w:rPr>
      </w:pPr>
      <w:r w:rsidRPr="00A45B10">
        <w:rPr>
          <w:sz w:val="22"/>
        </w:rPr>
        <w:t xml:space="preserve">- Bonnes connaissances en </w:t>
      </w:r>
      <w:proofErr w:type="spellStart"/>
      <w:r w:rsidRPr="00A45B10">
        <w:rPr>
          <w:sz w:val="22"/>
        </w:rPr>
        <w:t>immuno-hématologie</w:t>
      </w:r>
      <w:proofErr w:type="spellEnd"/>
      <w:r w:rsidRPr="00A45B10">
        <w:rPr>
          <w:sz w:val="22"/>
        </w:rPr>
        <w:t xml:space="preserve"> souhaitées ainsi que dans les constituants du sang ;</w:t>
      </w:r>
    </w:p>
    <w:p w14:paraId="71C8F4E8" w14:textId="6A2E7B34" w:rsidR="00A45B10" w:rsidRPr="00A45B10" w:rsidRDefault="00A45B10" w:rsidP="00A45B10">
      <w:pPr>
        <w:pStyle w:val="NormalWeb"/>
        <w:spacing w:before="0" w:beforeAutospacing="0" w:after="0" w:afterAutospacing="0"/>
        <w:rPr>
          <w:sz w:val="22"/>
        </w:rPr>
      </w:pPr>
      <w:r w:rsidRPr="00A45B10">
        <w:rPr>
          <w:sz w:val="22"/>
        </w:rPr>
        <w:t>- Qualités relationnelles et aptitude au travail en équipe ;</w:t>
      </w:r>
    </w:p>
    <w:p w14:paraId="14396B2F" w14:textId="77777777" w:rsidR="00A45B10" w:rsidRPr="00A45B10" w:rsidRDefault="00A45B10" w:rsidP="00A45B10">
      <w:pPr>
        <w:pStyle w:val="NormalWeb"/>
        <w:spacing w:before="0" w:beforeAutospacing="0" w:after="0" w:afterAutospacing="0"/>
        <w:rPr>
          <w:sz w:val="22"/>
        </w:rPr>
      </w:pPr>
      <w:r w:rsidRPr="00A45B10">
        <w:rPr>
          <w:sz w:val="22"/>
        </w:rPr>
        <w:t>- Rigueur, sens de l'organisation et des responsabilités.</w:t>
      </w:r>
    </w:p>
    <w:p w14:paraId="388ED857" w14:textId="79D1B620" w:rsidR="00B05F01" w:rsidRPr="00A45B10" w:rsidRDefault="00B05F01" w:rsidP="00A45B10">
      <w:pPr>
        <w:pStyle w:val="NormalWeb"/>
        <w:spacing w:after="120" w:afterAutospacing="0"/>
        <w:rPr>
          <w:sz w:val="22"/>
        </w:rPr>
      </w:pPr>
      <w:r w:rsidRPr="00A45B10">
        <w:rPr>
          <w:rStyle w:val="lev"/>
          <w:sz w:val="22"/>
        </w:rPr>
        <w:t>Plus d'infos :</w:t>
      </w:r>
      <w:r w:rsidRPr="00A45B10">
        <w:rPr>
          <w:sz w:val="22"/>
        </w:rPr>
        <w:t xml:space="preserve"> </w:t>
      </w:r>
    </w:p>
    <w:p w14:paraId="5185EE64" w14:textId="1A6C46F9" w:rsidR="00A45B10" w:rsidRPr="00A45B10" w:rsidRDefault="00A45B10" w:rsidP="00A659FB">
      <w:pPr>
        <w:pStyle w:val="NormalWeb"/>
        <w:spacing w:before="120" w:beforeAutospacing="0" w:after="0" w:afterAutospacing="0"/>
        <w:jc w:val="both"/>
        <w:rPr>
          <w:sz w:val="22"/>
        </w:rPr>
      </w:pPr>
      <w:r w:rsidRPr="00A45B10">
        <w:rPr>
          <w:sz w:val="22"/>
        </w:rPr>
        <w:t>Le CTSA « Jean Julliard » est un organisme du Service de Santé des Armées créé en 1945 et placé sous l’autorité du ministre des armées. Il est constitué d’une structure centrale située à Clamart et d’un site secondaire à Toulon. Il possède l’ensemble des plateaux techniques de la chaîne transfusionnelle, du prélèvement à la distribution-délivrance en incluant la préparation, la qualification biologique des produits sanguins labiles (PSL). Sa mission essentielle est l’approvisionnement en PSL des opérations extérieures (OPEX) et le soutien transfusionnel des différents Hôpitaux d’Instruction des Armées implantés en région parisienne, Percy à Clamart, Bégin à Saint Mandé, et en région PACA, Laveran à Marseille et Sainte Anne à Toulon. Le CTSA produit aussi un plasma lyophilisé reconnu dans le monde entier.</w:t>
      </w:r>
    </w:p>
    <w:p w14:paraId="5462C4E0" w14:textId="77777777" w:rsidR="00A45B10" w:rsidRPr="00A45B10" w:rsidRDefault="00A45B10" w:rsidP="00A659FB">
      <w:pPr>
        <w:pStyle w:val="NormalWeb"/>
        <w:spacing w:before="120" w:beforeAutospacing="0" w:after="0" w:afterAutospacing="0"/>
        <w:jc w:val="both"/>
        <w:rPr>
          <w:sz w:val="22"/>
        </w:rPr>
      </w:pPr>
    </w:p>
    <w:p w14:paraId="70007337" w14:textId="715E1660" w:rsidR="003E447C" w:rsidRPr="00A45B10" w:rsidRDefault="003E447C" w:rsidP="00A45B10">
      <w:pPr>
        <w:pStyle w:val="NormalWeb"/>
        <w:spacing w:before="0" w:beforeAutospacing="0" w:after="120" w:afterAutospacing="0"/>
        <w:rPr>
          <w:sz w:val="22"/>
        </w:rPr>
      </w:pPr>
      <w:r w:rsidRPr="00A45B10">
        <w:rPr>
          <w:rStyle w:val="lev"/>
          <w:sz w:val="22"/>
        </w:rPr>
        <w:t>Contacts et Candidatures :</w:t>
      </w:r>
      <w:r w:rsidRPr="00A45B10">
        <w:rPr>
          <w:sz w:val="22"/>
        </w:rPr>
        <w:t xml:space="preserve"> </w:t>
      </w:r>
    </w:p>
    <w:p w14:paraId="1AEFEA8B" w14:textId="77777777" w:rsidR="00A45B10" w:rsidRPr="00A45B10" w:rsidRDefault="00A45B10" w:rsidP="00A45B10">
      <w:pPr>
        <w:pStyle w:val="NormalWeb"/>
        <w:spacing w:before="0" w:beforeAutospacing="0" w:after="120" w:afterAutospacing="0"/>
        <w:rPr>
          <w:sz w:val="22"/>
        </w:rPr>
      </w:pPr>
      <w:r w:rsidRPr="00A45B10">
        <w:rPr>
          <w:sz w:val="22"/>
        </w:rPr>
        <w:t xml:space="preserve">Cadre de santé paramédical Fabrice Kosiak </w:t>
      </w:r>
    </w:p>
    <w:p w14:paraId="4968A960" w14:textId="01058A93" w:rsidR="003E447C" w:rsidRPr="00B24BEA" w:rsidRDefault="00A45B10" w:rsidP="00A45B10">
      <w:pPr>
        <w:pStyle w:val="NormalWeb"/>
        <w:spacing w:before="0" w:beforeAutospacing="0" w:after="120" w:afterAutospacing="0"/>
      </w:pPr>
      <w:r w:rsidRPr="00A45B10">
        <w:t>fabrice.kosiak@intradef.gouv.fr - 01 41 46 72 79</w:t>
      </w:r>
    </w:p>
    <w:p w14:paraId="6AB2FF7E" w14:textId="77777777" w:rsidR="003E447C" w:rsidRDefault="003E447C" w:rsidP="00A45B10">
      <w:pPr>
        <w:pStyle w:val="NormalWeb"/>
        <w:spacing w:before="0" w:beforeAutospacing="0" w:after="0" w:afterAutospacing="0"/>
        <w:jc w:val="both"/>
        <w:rPr>
          <w:color w:val="000000"/>
          <w:sz w:val="20"/>
        </w:rPr>
      </w:pPr>
    </w:p>
    <w:sectPr w:rsidR="003E447C" w:rsidSect="003E4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42D2"/>
    <w:multiLevelType w:val="hybridMultilevel"/>
    <w:tmpl w:val="99782302"/>
    <w:lvl w:ilvl="0" w:tplc="661473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0626AC"/>
    <w:multiLevelType w:val="hybridMultilevel"/>
    <w:tmpl w:val="7C6A4B0C"/>
    <w:lvl w:ilvl="0" w:tplc="040C0005">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B61D5A"/>
    <w:multiLevelType w:val="hybridMultilevel"/>
    <w:tmpl w:val="B51A4034"/>
    <w:lvl w:ilvl="0" w:tplc="472EFD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BD0397"/>
    <w:multiLevelType w:val="hybridMultilevel"/>
    <w:tmpl w:val="AFF85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8A65ED"/>
    <w:multiLevelType w:val="hybridMultilevel"/>
    <w:tmpl w:val="000417D2"/>
    <w:lvl w:ilvl="0" w:tplc="2F4CC758">
      <w:start w:val="4"/>
      <w:numFmt w:val="bullet"/>
      <w:lvlText w:val="-"/>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1D61C3"/>
    <w:multiLevelType w:val="hybridMultilevel"/>
    <w:tmpl w:val="704A49CC"/>
    <w:lvl w:ilvl="0" w:tplc="2278CCC4">
      <w:start w:val="1"/>
      <w:numFmt w:val="bullet"/>
      <w:lvlText w:val="-"/>
      <w:lvlJc w:val="left"/>
      <w:pPr>
        <w:ind w:left="720" w:hanging="360"/>
      </w:pPr>
      <w:rPr>
        <w:rFonts w:ascii="Times New Roman" w:hAnsi="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1B2AE9"/>
    <w:multiLevelType w:val="hybridMultilevel"/>
    <w:tmpl w:val="00807678"/>
    <w:lvl w:ilvl="0" w:tplc="9C3885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DC7EA5"/>
    <w:multiLevelType w:val="hybridMultilevel"/>
    <w:tmpl w:val="CA86F5FC"/>
    <w:lvl w:ilvl="0" w:tplc="2278CCC4">
      <w:start w:val="1"/>
      <w:numFmt w:val="bullet"/>
      <w:lvlText w:val="-"/>
      <w:lvlJc w:val="left"/>
      <w:pPr>
        <w:ind w:left="720" w:hanging="360"/>
      </w:pPr>
      <w:rPr>
        <w:rFonts w:ascii="Times New Roman" w:hAnsi="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AC53B6"/>
    <w:multiLevelType w:val="hybridMultilevel"/>
    <w:tmpl w:val="9A8A16FE"/>
    <w:lvl w:ilvl="0" w:tplc="124EB0F8">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7"/>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7F"/>
    <w:rsid w:val="0003393F"/>
    <w:rsid w:val="00034B93"/>
    <w:rsid w:val="00077BB3"/>
    <w:rsid w:val="001456DB"/>
    <w:rsid w:val="00227E9C"/>
    <w:rsid w:val="002603D9"/>
    <w:rsid w:val="00303E14"/>
    <w:rsid w:val="00337106"/>
    <w:rsid w:val="003E447C"/>
    <w:rsid w:val="003F5405"/>
    <w:rsid w:val="00403406"/>
    <w:rsid w:val="004578A1"/>
    <w:rsid w:val="00462DDD"/>
    <w:rsid w:val="00482EFF"/>
    <w:rsid w:val="004A0B4C"/>
    <w:rsid w:val="004F74F7"/>
    <w:rsid w:val="005264DA"/>
    <w:rsid w:val="00587AD9"/>
    <w:rsid w:val="005B1E98"/>
    <w:rsid w:val="005B4408"/>
    <w:rsid w:val="006F0F87"/>
    <w:rsid w:val="00704976"/>
    <w:rsid w:val="007144DE"/>
    <w:rsid w:val="00750EF4"/>
    <w:rsid w:val="00757211"/>
    <w:rsid w:val="007E14FE"/>
    <w:rsid w:val="0084668D"/>
    <w:rsid w:val="0086357F"/>
    <w:rsid w:val="009364E5"/>
    <w:rsid w:val="009558DF"/>
    <w:rsid w:val="00970A38"/>
    <w:rsid w:val="009B01F1"/>
    <w:rsid w:val="009E77DA"/>
    <w:rsid w:val="00A45B10"/>
    <w:rsid w:val="00A659FB"/>
    <w:rsid w:val="00AA5012"/>
    <w:rsid w:val="00B00879"/>
    <w:rsid w:val="00B05F01"/>
    <w:rsid w:val="00B24BEA"/>
    <w:rsid w:val="00B34AD7"/>
    <w:rsid w:val="00BC285D"/>
    <w:rsid w:val="00BC5395"/>
    <w:rsid w:val="00C34524"/>
    <w:rsid w:val="00C513EF"/>
    <w:rsid w:val="00C7743F"/>
    <w:rsid w:val="00CA58AE"/>
    <w:rsid w:val="00CB43FD"/>
    <w:rsid w:val="00CB5FE6"/>
    <w:rsid w:val="00D76FB8"/>
    <w:rsid w:val="00DB7F18"/>
    <w:rsid w:val="00E365F1"/>
    <w:rsid w:val="00E9350B"/>
    <w:rsid w:val="00EA30A0"/>
    <w:rsid w:val="00F30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76B2"/>
  <w15:docId w15:val="{0C6D6162-B8FB-4CAD-84E7-747F9D2F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lign-center">
    <w:name w:val="align-center"/>
    <w:basedOn w:val="Normal"/>
    <w:rsid w:val="008635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6357F"/>
    <w:rPr>
      <w:b/>
      <w:bCs/>
    </w:rPr>
  </w:style>
  <w:style w:type="paragraph" w:styleId="NormalWeb">
    <w:name w:val="Normal (Web)"/>
    <w:basedOn w:val="Normal"/>
    <w:uiPriority w:val="99"/>
    <w:unhideWhenUsed/>
    <w:rsid w:val="008635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CB5FE6"/>
    <w:rPr>
      <w:sz w:val="16"/>
      <w:szCs w:val="16"/>
    </w:rPr>
  </w:style>
  <w:style w:type="paragraph" w:styleId="Commentaire">
    <w:name w:val="annotation text"/>
    <w:basedOn w:val="Normal"/>
    <w:link w:val="CommentaireCar"/>
    <w:uiPriority w:val="99"/>
    <w:semiHidden/>
    <w:unhideWhenUsed/>
    <w:rsid w:val="00CB5FE6"/>
    <w:pPr>
      <w:spacing w:line="240" w:lineRule="auto"/>
    </w:pPr>
    <w:rPr>
      <w:sz w:val="20"/>
      <w:szCs w:val="20"/>
    </w:rPr>
  </w:style>
  <w:style w:type="character" w:customStyle="1" w:styleId="CommentaireCar">
    <w:name w:val="Commentaire Car"/>
    <w:basedOn w:val="Policepardfaut"/>
    <w:link w:val="Commentaire"/>
    <w:uiPriority w:val="99"/>
    <w:semiHidden/>
    <w:rsid w:val="00CB5FE6"/>
    <w:rPr>
      <w:sz w:val="20"/>
      <w:szCs w:val="20"/>
    </w:rPr>
  </w:style>
  <w:style w:type="paragraph" w:styleId="Objetducommentaire">
    <w:name w:val="annotation subject"/>
    <w:basedOn w:val="Commentaire"/>
    <w:next w:val="Commentaire"/>
    <w:link w:val="ObjetducommentaireCar"/>
    <w:uiPriority w:val="99"/>
    <w:semiHidden/>
    <w:unhideWhenUsed/>
    <w:rsid w:val="00CB5FE6"/>
    <w:rPr>
      <w:b/>
      <w:bCs/>
    </w:rPr>
  </w:style>
  <w:style w:type="character" w:customStyle="1" w:styleId="ObjetducommentaireCar">
    <w:name w:val="Objet du commentaire Car"/>
    <w:basedOn w:val="CommentaireCar"/>
    <w:link w:val="Objetducommentaire"/>
    <w:uiPriority w:val="99"/>
    <w:semiHidden/>
    <w:rsid w:val="00CB5FE6"/>
    <w:rPr>
      <w:b/>
      <w:bCs/>
      <w:sz w:val="20"/>
      <w:szCs w:val="20"/>
    </w:rPr>
  </w:style>
  <w:style w:type="paragraph" w:styleId="Textedebulles">
    <w:name w:val="Balloon Text"/>
    <w:basedOn w:val="Normal"/>
    <w:link w:val="TextedebullesCar"/>
    <w:uiPriority w:val="99"/>
    <w:semiHidden/>
    <w:unhideWhenUsed/>
    <w:rsid w:val="00CB5F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5FE6"/>
    <w:rPr>
      <w:rFonts w:ascii="Segoe UI" w:hAnsi="Segoe UI" w:cs="Segoe UI"/>
      <w:sz w:val="18"/>
      <w:szCs w:val="18"/>
    </w:rPr>
  </w:style>
  <w:style w:type="table" w:customStyle="1" w:styleId="TableNormal">
    <w:name w:val="Table Normal"/>
    <w:rsid w:val="00303E14"/>
    <w:pPr>
      <w:widowControl w:val="0"/>
      <w:spacing w:after="0" w:line="240" w:lineRule="auto"/>
    </w:pPr>
    <w:rPr>
      <w:rFonts w:ascii="Trebuchet MS" w:eastAsia="Trebuchet MS" w:hAnsi="Trebuchet MS" w:cs="Trebuchet MS"/>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3E44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1791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SERVICE DE SANTE DES ARMEES</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DUBOIS Sophie</dc:creator>
  <cp:lastModifiedBy>DESCAMPS BASLEY Nathalie INF.CASP</cp:lastModifiedBy>
  <cp:revision>4</cp:revision>
  <dcterms:created xsi:type="dcterms:W3CDTF">2022-12-14T13:05:00Z</dcterms:created>
  <dcterms:modified xsi:type="dcterms:W3CDTF">2022-12-14T13:26:00Z</dcterms:modified>
</cp:coreProperties>
</file>